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FA" w:rsidRDefault="00AC40FA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3BACE4D" wp14:editId="17E3DB9F">
            <wp:extent cx="5572125" cy="11906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0FA" w:rsidRDefault="00AC40FA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</w:t>
      </w: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(Попълва се в рамките на първата учебна година след насочване към допълнителна подкрепа за личностно развитие в детските градини, училищата, ЦПЛР, вкл. ЦСОП</w:t>
      </w: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E553E7" w:rsidRPr="002A036B" w:rsidRDefault="00E553E7" w:rsidP="00E553E7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 месец година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 институция: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C376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6E7">
        <w:rPr>
          <w:rFonts w:ascii="Times New Roman" w:eastAsia="Times New Roman" w:hAnsi="Times New Roman" w:cs="Times New Roman"/>
          <w:b/>
          <w:sz w:val="24"/>
          <w:szCs w:val="24"/>
        </w:rPr>
        <w:t>ПРЕДВАРИТЕЛНА ЧАСТ: Данни за детето/ученика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Име, презиме и фамилия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настойника:_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Телефон за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връзка :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  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Ел.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поща:_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на раждане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  Пол на детето:____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Език на общуване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ДГ:_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 Клас/Група:______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Default="00E553E7" w:rsidP="00E553E7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 причини за изготвяне на функционалната оценка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(Моля опишете кратко предизвикателствата, с които се сблъсква детето в детската градина или училището):</w:t>
      </w:r>
    </w:p>
    <w:p w:rsidR="00E03AB2" w:rsidRPr="002A036B" w:rsidRDefault="00E03AB2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098"/>
      </w:tblGrid>
      <w:tr w:rsidR="00E553E7" w:rsidRPr="002A036B" w:rsidTr="00E03AB2">
        <w:tc>
          <w:tcPr>
            <w:tcW w:w="4508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Предизвикателства с участието:        </w:t>
            </w:r>
          </w:p>
        </w:tc>
        <w:tc>
          <w:tcPr>
            <w:tcW w:w="5098" w:type="dxa"/>
            <w:shd w:val="clear" w:color="auto" w:fill="FFFFFF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ученето:</w:t>
            </w:r>
          </w:p>
        </w:tc>
      </w:tr>
      <w:tr w:rsidR="00E553E7" w:rsidRPr="002A036B" w:rsidTr="00E03AB2">
        <w:tc>
          <w:tcPr>
            <w:tcW w:w="4508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76E7" w:rsidRPr="002A036B" w:rsidRDefault="00C376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8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 ДИАГНОЗА на съществуващите основни здравословни състояния, ако е възможно, дайте кодове по МКБ-10.</w:t>
      </w:r>
    </w:p>
    <w:p w:rsidR="00C376E7" w:rsidRDefault="00E553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Не е установено медицинско състояние</w:t>
      </w:r>
      <w:r w:rsidR="00C376E7" w:rsidRPr="002A036B">
        <w:rPr>
          <w:rFonts w:ascii="Times New Roman" w:eastAsia="Times New Roman" w:hAnsi="Times New Roman" w:cs="Times New Roman"/>
        </w:rPr>
        <w:t>_______________________</w:t>
      </w:r>
      <w:r w:rsidR="00E03AB2">
        <w:rPr>
          <w:rFonts w:ascii="Times New Roman" w:eastAsia="Times New Roman" w:hAnsi="Times New Roman" w:cs="Times New Roman"/>
        </w:rPr>
        <w:t>_____</w:t>
      </w:r>
      <w:r w:rsidR="00C376E7" w:rsidRPr="002A036B">
        <w:rPr>
          <w:rFonts w:ascii="Times New Roman" w:eastAsia="Times New Roman" w:hAnsi="Times New Roman" w:cs="Times New Roman"/>
        </w:rPr>
        <w:t>______________</w:t>
      </w:r>
      <w:r w:rsidR="00C376E7">
        <w:rPr>
          <w:rFonts w:ascii="Times New Roman" w:eastAsia="Times New Roman" w:hAnsi="Times New Roman" w:cs="Times New Roman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</w:t>
      </w:r>
      <w:r w:rsidR="00C376E7">
        <w:rPr>
          <w:rFonts w:ascii="Times New Roman" w:eastAsia="Times New Roman" w:hAnsi="Times New Roman" w:cs="Times New Roman"/>
        </w:rPr>
        <w:t>___________________________</w:t>
      </w:r>
      <w:r w:rsidR="00C376E7" w:rsidRPr="002A036B">
        <w:rPr>
          <w:rFonts w:ascii="Times New Roman" w:eastAsia="Times New Roman" w:hAnsi="Times New Roman" w:cs="Times New Roman"/>
        </w:rPr>
        <w:t>______________________</w:t>
      </w:r>
      <w:r w:rsidR="00C376E7">
        <w:rPr>
          <w:rFonts w:ascii="Times New Roman" w:eastAsia="Times New Roman" w:hAnsi="Times New Roman" w:cs="Times New Roman"/>
        </w:rPr>
        <w:t>________</w:t>
      </w:r>
      <w:r w:rsidR="00E03AB2">
        <w:rPr>
          <w:rFonts w:ascii="Times New Roman" w:eastAsia="Times New Roman" w:hAnsi="Times New Roman" w:cs="Times New Roman"/>
        </w:rPr>
        <w:t>____</w:t>
      </w:r>
      <w:r w:rsidR="00C376E7">
        <w:rPr>
          <w:rFonts w:ascii="Times New Roman" w:eastAsia="Times New Roman" w:hAnsi="Times New Roman" w:cs="Times New Roman"/>
        </w:rPr>
        <w:t>________________</w:t>
      </w:r>
    </w:p>
    <w:p w:rsidR="00C376E7" w:rsidRDefault="00E553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код:</w:t>
      </w:r>
      <w:r w:rsidR="00C376E7" w:rsidRPr="00C376E7">
        <w:rPr>
          <w:rFonts w:ascii="Times New Roman" w:eastAsia="Times New Roman" w:hAnsi="Times New Roman" w:cs="Times New Roman"/>
        </w:rPr>
        <w:t xml:space="preserve"> </w:t>
      </w:r>
      <w:r w:rsidR="00C376E7" w:rsidRPr="002A036B">
        <w:rPr>
          <w:rFonts w:ascii="Times New Roman" w:eastAsia="Times New Roman" w:hAnsi="Times New Roman" w:cs="Times New Roman"/>
        </w:rPr>
        <w:t>______________________________________________</w:t>
      </w:r>
      <w:r w:rsidR="00C376E7"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______</w:t>
      </w:r>
      <w:r w:rsidR="00C376E7">
        <w:rPr>
          <w:rFonts w:ascii="Times New Roman" w:eastAsia="Times New Roman" w:hAnsi="Times New Roman" w:cs="Times New Roman"/>
        </w:rPr>
        <w:t>______________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5B2" w:rsidRDefault="00E553E7" w:rsidP="00C376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Съществува здравословно състояние (болест, разстройство, нараняване), но неговото естество или диагноза не са известни: 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1 </w:t>
      </w:r>
    </w:p>
    <w:p w:rsidR="00E553E7" w:rsidRPr="002A036B" w:rsidRDefault="00E553E7" w:rsidP="00E553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НА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ОРГАНИЗМА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по данни от личен/лекуващ лекар на детето/ученика или медицинско лице в образователната институция)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физиологичните функции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>Затрудненията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във 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 проявяват като значително отклонение, загуба или забавяне.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Определител: Степен или мащаб на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: отклонение, загуба или забавяне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0 – Няма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1 – Леко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2 – Умерено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– Тежко затруднение;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4 – Цялостно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 – Не е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уточнено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9 – Не е приложимо.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Попълнете тази част в две стъпки: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Посочете с ДА/НЕ, ако има затруднение: отклонение, загуба или забавяне: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Ако може да се определи степента или величината на отклонението, загубата или закъснението, използвайте определителя.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6915"/>
        <w:gridCol w:w="1420"/>
        <w:gridCol w:w="20"/>
        <w:gridCol w:w="1114"/>
        <w:gridCol w:w="41"/>
      </w:tblGrid>
      <w:tr w:rsidR="00E553E7" w:rsidRPr="00F365B2" w:rsidTr="00F51480">
        <w:trPr>
          <w:gridAfter w:val="1"/>
          <w:wAfter w:w="41" w:type="dxa"/>
          <w:trHeight w:val="99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ind w:left="140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Кратък списък на функциите на организма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spacing w:before="60" w:line="216" w:lineRule="auto"/>
              <w:ind w:right="165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Наличие на особе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ности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(ДА/НЕ)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spacing w:line="270" w:lineRule="auto"/>
              <w:ind w:left="91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Класификатор (0-9)</w:t>
            </w:r>
          </w:p>
        </w:tc>
      </w:tr>
      <w:tr w:rsidR="00F365B2" w:rsidRPr="00F365B2" w:rsidTr="00F51480">
        <w:trPr>
          <w:gridAfter w:val="1"/>
          <w:wAfter w:w="41" w:type="dxa"/>
          <w:trHeight w:val="256"/>
        </w:trPr>
        <w:tc>
          <w:tcPr>
            <w:tcW w:w="94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b1. УМСТВЕНИ ФУНКЦИИ</w:t>
            </w: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b110 Има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ли особености в бдителността и събуждането?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b120 И</w:t>
            </w: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решението на задачи, изискващи мислене?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b134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заспиването или с продължителността на съня?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65B2" w:rsidRPr="00F365B2" w:rsidTr="00F365B2">
        <w:trPr>
          <w:gridAfter w:val="1"/>
          <w:wAfter w:w="41" w:type="dxa"/>
          <w:trHeight w:val="591"/>
        </w:trPr>
        <w:tc>
          <w:tcPr>
            <w:tcW w:w="6915" w:type="dxa"/>
            <w:shd w:val="clear" w:color="auto" w:fill="FFFFFF"/>
          </w:tcPr>
          <w:p w:rsidR="00F365B2" w:rsidRPr="00F365B2" w:rsidRDefault="00F365B2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b140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обръщането на внимание на нещо или някого?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запомнянето или припомнянето на нещо?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46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b147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тромавост или затруднения с координацията на частите на тялото?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33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b156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различаването на звуци, форми или миризми?</w:t>
            </w:r>
          </w:p>
        </w:tc>
        <w:tc>
          <w:tcPr>
            <w:tcW w:w="1420" w:type="dxa"/>
            <w:tcBorders>
              <w:top w:val="single" w:sz="4" w:space="0" w:color="000000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473"/>
        </w:trPr>
        <w:tc>
          <w:tcPr>
            <w:tcW w:w="691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b164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абстрактното мислене и решаването на сложни задачи?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262"/>
        </w:trPr>
        <w:tc>
          <w:tcPr>
            <w:tcW w:w="9510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b2. СЕНЗОРНИ ФУНКЦИИ И БОЛКА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1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във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виждането на нещата?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чуването на звуци?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9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b280 Изпитва ли болка повече от другите деца на същата възраст?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99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b3. ФУНКЦИИ НА ГЛАСА И РЕЧТА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65B2" w:rsidRPr="002A036B" w:rsidTr="00F365B2">
        <w:trPr>
          <w:trHeight w:val="499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b310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издаването на звуци, произнасянето на думи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8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b4. ФУНКЦИИ НА СЪРДЕЧНО-СЪДОВАТА, ХЕМАТОЛОГИЧНАТА, ИМУННАТА И ДИХАТЕЛНАТА СИСТЕМА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работата на сърцето?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b435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Има ли алергия или свръхчувствителност към някоя храна, растение или животно?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7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дишането?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7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b5.</w:t>
            </w:r>
            <w:r w:rsidRPr="00F365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ФУНКЦИИ НА ХРАНОСМИЛАТЕЛНАТА, МЕТАБОЛИТНАТА И ЕНДОКРИННАТА СИСТЕМА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998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храненето?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храносмилането?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b525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изхождането?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получаването на необходимото количество хранителни вещества.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33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b6. ПИКОЧНО-ПОЛОВИ И РЕПРОДУКТИВНИ ФУНКЦИИ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b620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уринирането?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31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b6503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в настъпването на менструацията?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51480">
        <w:trPr>
          <w:trHeight w:val="458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b7. НЕВРОМУСКУЛНО-СКЕЛЕТНИ И ДВИГАТЕЛНИ ФУНКЦИИ</w:t>
            </w:r>
          </w:p>
        </w:tc>
      </w:tr>
      <w:tr w:rsidR="00E553E7" w:rsidRPr="002A036B" w:rsidTr="00F365B2">
        <w:trPr>
          <w:trHeight w:val="514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26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b710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движението на китките, лактите, раменете или коленете?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мускулите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73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сковаността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b750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автоматичните мускулни рефлекси?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b760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контрола на движенията на ръцете 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b765 Има ли тикове, треперене или други необичайни движения?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480" w:rsidRPr="002A036B" w:rsidTr="00F51480">
        <w:trPr>
          <w:trHeight w:val="566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b8. ФУНКЦИИ НА КОЖАТА И СВЪРЗАНИТЕ С НЕЯ СТРУКТУРИ</w:t>
            </w:r>
          </w:p>
        </w:tc>
      </w:tr>
      <w:tr w:rsidR="00F51480" w:rsidRPr="002A036B" w:rsidTr="00F365B2">
        <w:trPr>
          <w:trHeight w:val="566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b840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 чувствителността или дразненето на кожата?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СТРУКТУРА НА ТЯЛОТО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Структури на тялото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анатомични части на тялото като органи, крайници и техните компоненти.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Затруднения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в структурата са значителни отклонения, загуби или забавяния.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Определители: </w:t>
      </w:r>
    </w:p>
    <w:p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обхват</w:t>
      </w:r>
    </w:p>
    <w:p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</w:t>
      </w:r>
    </w:p>
    <w:p w:rsidR="00E553E7" w:rsidRPr="002A036B" w:rsidRDefault="00E553E7" w:rsidP="00E553E7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местоположение</w:t>
      </w:r>
    </w:p>
    <w:p w:rsidR="00E553E7" w:rsidRPr="002A036B" w:rsidRDefault="00E553E7" w:rsidP="00E553E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166"/>
        <w:gridCol w:w="3192"/>
      </w:tblGrid>
      <w:tr w:rsidR="00E553E7" w:rsidRPr="002A036B" w:rsidTr="00F365B2">
        <w:trPr>
          <w:trHeight w:val="36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Първи определител: </w:t>
            </w:r>
          </w:p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Степен на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Втори определител </w:t>
            </w:r>
          </w:p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Естество на промяната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Трети определител:</w:t>
            </w:r>
          </w:p>
          <w:p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Местоположение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0 Няма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Без промяна в структурата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Повече от една зона</w:t>
            </w:r>
          </w:p>
        </w:tc>
      </w:tr>
      <w:tr w:rsidR="00E553E7" w:rsidRPr="002A036B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Леко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Общо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Отдясно</w:t>
            </w:r>
          </w:p>
        </w:tc>
      </w:tr>
      <w:tr w:rsidR="00E553E7" w:rsidRPr="002A036B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Умерено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Частично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Отляво</w:t>
            </w:r>
          </w:p>
        </w:tc>
      </w:tr>
      <w:tr w:rsidR="00E553E7" w:rsidRPr="002A036B" w:rsidTr="00F365B2">
        <w:trPr>
          <w:trHeight w:val="16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Тежко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Допълнителна част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Двете страни/средна стойност</w:t>
            </w:r>
          </w:p>
        </w:tc>
      </w:tr>
      <w:tr w:rsidR="00E553E7" w:rsidRPr="002A036B" w:rsidTr="00F365B2">
        <w:trPr>
          <w:trHeight w:val="1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4 Пълно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Нестандартни размери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Отпред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Прекъснатост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Отзад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Отклонение от позицията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Проксимален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Качествени промени в структурата.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Дистален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включително събиране на течност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Попълнете тази част в две нива: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Посочете с ДА/НЕ, ако има затруднение: отклонение, загуба или забавяне;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Ако степента, естеството и мястото на отклонението, загубата или забавянето могат да бъдат определени, използвайте определителя.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992"/>
        <w:gridCol w:w="992"/>
        <w:gridCol w:w="851"/>
        <w:gridCol w:w="905"/>
      </w:tblGrid>
      <w:tr w:rsidR="00E553E7" w:rsidRPr="002A036B" w:rsidTr="00F51480">
        <w:trPr>
          <w:trHeight w:val="21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Първо ниво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 ниво</w:t>
            </w:r>
          </w:p>
        </w:tc>
      </w:tr>
      <w:tr w:rsidR="00E553E7" w:rsidRPr="002A036B" w:rsidTr="00F51480">
        <w:trPr>
          <w:trHeight w:val="57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Кратък списък на структурите на тялото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Степен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Естество на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</w:p>
        </w:tc>
      </w:tr>
      <w:tr w:rsidR="00E553E7" w:rsidRPr="002A036B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s1. СТРУКТУРИ НА НЕРВНАТА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3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лавата, черепа или мозъка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9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ръбнач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мозък или нервите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F51480" w:rsidRDefault="00E553E7" w:rsidP="00E03A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s2.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ОЧИ, УШИ И СВЪРЗАНИТЕ С ТЯХ СТРУКТУРИ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Има ли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очите или ушите?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s3. Структури, участващи в гласа и речта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оса, гърлото, устата или зъбите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8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s4. СТРУКТУРИ НА СЪРДЕЧНОСЪДОВАТА,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ИМУННАТА И ДИХАТЕЛНАТА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s410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ърцето или кръвоносните съдове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2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s430 Дихателна система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белите дробове или гръдния кош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4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s5. СТРУКТУРИ, СВЪРЗАНИ С ХРАНОСМИЛАТЕЛНАТА,</w:t>
            </w:r>
          </w:p>
          <w:p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МЕТАБОЛИЗМА И ЕНДОКРИННАТА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томаха, червата или жлезите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2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s6. СТРУКТУРИ, СВЪРЗАНИ С ПОЛОВО-ПИКОЧНАТА И РЕПРОДУКТИВНАТА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ъбреците, пикочния мехур, вагината или пениса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s7. СТРУКТУРИ, СВЪРЗАНИ С ДВИЖЕНИЕТО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 или шията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ъцете или дланите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раката или стъпалата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14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s8. КОЖА И СВЪРЗАНИ С НЕЯ СТРУКТУРИ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ожата, косата или ноктите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Личен лекар на детето: (име, телефон за връзка)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 w:rsidR="00455469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Подпис, печат: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2. ДЕЙНОСТ И УЧАСТИЕ В ОБРАЗОВАТЕЛНАТА И СОЦИАЛНАТА СФЕРА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Дейност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изпълнението на задача или действие от страна на детето/ученика.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в дейността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трудности, които детето/ученикът може да изпитва при извършването на дейности.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включване в дадена учебна или социална ситуаци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за 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затруднения, които човек може да има при участието си в образователна или социална ситуация.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Определители на дейността и участието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ефективност и функционална активност.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Определителят „</w:t>
      </w:r>
      <w:proofErr w:type="gramStart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Ефективност“ описва</w:t>
      </w:r>
      <w:proofErr w:type="gramEnd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това, което детето/ученикът прави в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момента на оценката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Определителят „Функционална </w:t>
      </w:r>
      <w:proofErr w:type="gramStart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активност“ описва</w:t>
      </w:r>
      <w:proofErr w:type="gramEnd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способността на детето/ученика да изпълни дадена задача или действие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.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Този конструкт показва най-високото вероятно ниво на функциониране, което детето/ученикът може да достигне в дадена област в даден момент без чужда помощ.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Попълнете тази част в две стъпки: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(1) посочете с ДА/НЕ, ако има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на ниво дейност или участие;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(2) ако може да се определи степента на ограничаване на дейността или ограничаване на участието, използвайте определителите.</w:t>
      </w:r>
    </w:p>
    <w:tbl>
      <w:tblPr>
        <w:tblW w:w="8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6"/>
        <w:gridCol w:w="4300"/>
      </w:tblGrid>
      <w:tr w:rsidR="00E553E7" w:rsidRPr="002A036B" w:rsidTr="00F365B2">
        <w:trPr>
          <w:trHeight w:val="664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Първи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Ефективност</w:t>
            </w:r>
          </w:p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момента на оценката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Втори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Функционална активност</w:t>
            </w:r>
          </w:p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календарната възраст</w:t>
            </w:r>
          </w:p>
        </w:tc>
      </w:tr>
      <w:tr w:rsidR="00E553E7" w:rsidRPr="002A036B" w:rsidTr="00F365B2">
        <w:trPr>
          <w:trHeight w:val="22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</w:tr>
      <w:tr w:rsidR="00E553E7" w:rsidRPr="002A036B" w:rsidTr="00F365B2">
        <w:trPr>
          <w:trHeight w:val="18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</w:tr>
      <w:tr w:rsidR="00E553E7" w:rsidRPr="002A036B" w:rsidTr="00F365B2">
        <w:trPr>
          <w:trHeight w:val="216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</w:tr>
      <w:tr w:rsidR="00E553E7" w:rsidRPr="002A036B" w:rsidTr="00F365B2">
        <w:trPr>
          <w:trHeight w:val="204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1411"/>
        <w:gridCol w:w="1304"/>
        <w:gridCol w:w="1057"/>
      </w:tblGrid>
      <w:tr w:rsidR="00E553E7" w:rsidRPr="002A036B" w:rsidTr="00F365B2">
        <w:trPr>
          <w:trHeight w:val="588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Кратък списък на областите на активност и участие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затруднение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ефективност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функционална активност</w:t>
            </w: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d1. УЧЕНЕ И ПРИЛАГАНЕ НА ЗНАНИЯ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d166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d172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ешаване на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d2. ОБЩИ ЗАДАЧИ И ИЗИСКВАНИЯ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единична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7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множество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пазване на дневния режим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d235 Възприема спокойно дейностите за допълнителна подкрепа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d3. КОМУНИКАЦИЯ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това, което казват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tabs>
                <w:tab w:val="left" w:pos="11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значението на жестове или изображения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зползването на жестове, изображения или рисунки при общуван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d4. МОБИЛНОСТ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d411 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ядане или изправяне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d415 Поддържане на позиция на тялото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седнало или изправено положение, когато това се изисква от дадена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 моторика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d445 Използване на ръцете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ръката от китката надолу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d5. ГРИЖА ЗА СЕБЕ 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d530 Използване на тоалетната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d550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d565 Предпазване от самонараняване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d6. ДОМАШЕН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d640 Домакински дейности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d7. МЕЖДУЛИЧНОСТНИ ВЗАИМОДЕЙСТВИЯ 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заимоотношения с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d720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становяване и поддържане на социални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d8. ОСНОВНИ ОБЛАСТИ НА ЖИВОТА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d817 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частието в училищното образование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програми за подготовка за заетост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d860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 на парит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d9. ОБЩЕСТВЕН, СОЦИАЛЕН И ГРАЖДАНСКИ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дейности в училище, квартала или общността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 3. ФУНКЦИОНАЛНА ОЦЕНКА НА ИНДИВИДУАЛНИТЕ ПОТРЕБНОСТИ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от членовете на екипа за подкрепа на личностното развитие)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5"/>
        <w:gridCol w:w="4950"/>
        <w:gridCol w:w="105"/>
        <w:gridCol w:w="225"/>
        <w:gridCol w:w="135"/>
        <w:gridCol w:w="120"/>
        <w:gridCol w:w="105"/>
        <w:gridCol w:w="135"/>
        <w:gridCol w:w="105"/>
        <w:gridCol w:w="120"/>
        <w:gridCol w:w="135"/>
        <w:gridCol w:w="120"/>
        <w:gridCol w:w="105"/>
        <w:gridCol w:w="135"/>
        <w:gridCol w:w="120"/>
        <w:gridCol w:w="105"/>
        <w:gridCol w:w="135"/>
        <w:gridCol w:w="120"/>
        <w:gridCol w:w="105"/>
        <w:gridCol w:w="135"/>
        <w:gridCol w:w="105"/>
        <w:gridCol w:w="135"/>
        <w:gridCol w:w="390"/>
        <w:gridCol w:w="225"/>
      </w:tblGrid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Силна страна</w:t>
            </w:r>
          </w:p>
        </w:tc>
        <w:tc>
          <w:tcPr>
            <w:tcW w:w="1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ind w:left="1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Степен на затруднение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Коментари</w:t>
            </w:r>
          </w:p>
        </w:tc>
      </w:tr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НЯМА</w:t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tabs>
                <w:tab w:val="left" w:pos="96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ЛЕКО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УМЕРЕНО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ТЕЖКО</w:t>
            </w: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</w:rPr>
              <w:t>ПЪЛНО</w:t>
            </w: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 - ФУНКЦИИ НА ТЯЛОТО</w:t>
            </w:r>
          </w:p>
        </w:tc>
      </w:tr>
      <w:tr w:rsidR="00E553E7" w:rsidRPr="002A036B" w:rsidTr="00F51480">
        <w:trPr>
          <w:gridAfter w:val="1"/>
          <w:wAfter w:w="225" w:type="dxa"/>
          <w:trHeight w:val="793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 УМСТВЕНИ/ МЕНТАЛНИ 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441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b110-b139 ГЛОБАЛНИ 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ПСИХИЧНИ</w:t>
            </w:r>
            <w:r w:rsidRPr="002A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ПСИХИЧНА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Времева ориентация: осъзнаване на днес, утре, вчера, дата, месец и година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Ориентация по отношение на място: осъзнаване къде се намира, т.е. в кой град, държава и непосредствена близост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(заобикаляща среда)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по отношение на личността: осъзнаване на собствената идентичност и идентичността на околните индивиди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Обектно ориентиране: осъзнаване на обектите или характеристиките на обектите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82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Пространствена ориентация: осъзнаване на собственото тяло във връзка със заобикалящото го физическо пространство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Интелектуални функции: включват функции на интелектуалното развитие; изоставане, недостатъчност, деменция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 психични функции: развивани през целия живот, които водят до формирането на междуличностните умения и други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468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b140-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 xml:space="preserve">b189 СПЕЦИФИЧНИ </w:t>
            </w:r>
            <w:r w:rsidRPr="002A395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E7E6E6" w:themeFill="background2"/>
              </w:rPr>
              <w:t xml:space="preserve">ПСИХИЧНИ 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>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ПСИ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Поддържане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внимание: концентрация за необхо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димия период 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изпълнение на задачата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5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Превключваемост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вниманието: повторно фокусиране от един стимул към друг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Разпределение на вниманието: съсредоточаване върху два или повече стимула едновременно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Краткосрочна памет: временен и променлив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паметта с продължителност приблизително 30 секунди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Дългосрочна памет: памет, която позволява да се съхранява информация (автобиографична и семантична)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Извличане и обработка на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от дългосрочната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памет 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на психомоторните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моторно планиране в правилна последователност (например координация, зрително-моторна координация, поведение на тялото)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b1472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 психомоторните функции: сложн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 моторно планиране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насочен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към целта.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Съотнасяне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емоцията: съответствие на усещането или чувството със ситуацията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Регулиране на емоциите: контрол на емоционалните преживявания и прояви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b1522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Емоционален отговор: способност за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изпитване на емоции или чувства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СЕНЗОРНА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 възприятие: разграничаване на звуци, тонове, степени на интензивност и други акустични стимули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диапазон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Визуално възприятие: разграничаване на форма, размер, цвят и други зрителни стимули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Обонятелно възприятие: разграничаване на разликите и степените на интензивност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миризмите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Вкусово възприятие: разгранич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аване 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вкусовете и степените на интензивност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Тактилно възприятие: разграничаване на различията в текстурата като груби или гладки</w:t>
            </w:r>
            <w:r w:rsidRPr="002A03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стимули, чрез докосване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Зрително-пространствено възприятие: разграничаване с помощта на зрението на относителното разположение на обектите в пространството или по отношение на самия себе си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КОГНИТИВНА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Основни когнитивни/ познавателни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ридобиване на базови знания чрез събития и преживявания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обекти.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Абстракция: създаване на идеи, качества или общи характеристики, започвайки от конкретни реалности, конкретни обекти или действителни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планиране: организиране и планиране на идеи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/идеация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на времето: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подреждане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събитията в хронологичната им последователност, разпределяне на определен период от време на събитията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Когнитивна гъвкавост: промяна на стратегиите или промяна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мисловните модели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както при решаването на проблеми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Самоосъзнаване: осъзнаване и разбиране на самия себе си и собственото си поведение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Преценка: разграничаване и оценяване на различни опции като например тези, участващи във формирането на мнени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(критично мислене)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Разрешаване на проблеми: идентифициране, анализиране и взаимодействие при разрешаване на непоследователна или противоречива информация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4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Възприемане на езика: декодиране на съобщения в устна, писмена или друга форма (да се разбере тяхното значение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Езиково изразяване: създаване на смислени съобщения в устна, писмена или друга езикова форма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 изчисление: изчисляване с числа като събиране, изваждане, умножение и деление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 изчисление: изразяване на задачи с думи и математически формули при аритметични процедури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2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Психическа функция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 изпълняване на поредица от сложни движения: последователност и координиране на сложни и целенасочени движения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b1801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Изобразяване на тялото: представяне и осъзнаване на собственото тяло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29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 - ДЕЙНОСТИ И УЧАСТИЕ</w:t>
            </w:r>
          </w:p>
        </w:tc>
      </w:tr>
      <w:tr w:rsidR="00E553E7" w:rsidRPr="002A036B" w:rsidTr="002A3954">
        <w:trPr>
          <w:trHeight w:val="28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НА УЧЕНЕТО И ПРИЛОЖЕНИЕТО НА ЗНАНИЯТА</w:t>
            </w:r>
          </w:p>
        </w:tc>
      </w:tr>
      <w:tr w:rsidR="00E553E7" w:rsidRPr="002A036B" w:rsidTr="002A3954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d110-d129 ЦЕЛЕНАСОЧЕНИ СЪЗНАТЕЛНИ СЕНЗОРНИ ПРЕЖИВЯВАНИЯ</w:t>
            </w:r>
          </w:p>
        </w:tc>
      </w:tr>
      <w:tr w:rsidR="00E553E7" w:rsidRPr="002A036B" w:rsidTr="00F365B2">
        <w:trPr>
          <w:trHeight w:val="38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Гледане: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визуални стимули като например визуално проследяване на човек, обект, събитие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слухови стимули като слушане на радио, човешки глас, музика, лекция или разказ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1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2A39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d130-d159 БАЗОВО ОБУЧЕНИЕ</w:t>
            </w: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Имитирането: подражанието като основен компонент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обучението, например имитиране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жест, звук или копиране буквите от азбуката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 спонтанна игра: свързване на предмети, игри или материали един с друг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волична игра/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ролеви игри:  художествена измислица, заместване 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предмет, за да представи ситуация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Получаване на информация от собствен опит: чрез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ъбиране на информация за хора, неща и събития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Улавяне на отделни смислени думи или символи: научаване на думи, графични знаци или символи и символични жестове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Свързване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думи в изречения, изразяване чрез фразова реч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Усвояване на синтактични правила: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правилно конструирани изречения или поредица от изречения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Повтаряне на заучени модели: социални ситуации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автоматизирани редици, последователност от събития или символи,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рецитиране на стихотворение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основни понятия: големина, форма, количество, дължина, еднаквост, противоположност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сложни понятия: понятия като тези за класификация, групиране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символи: декодиране на символи, букви от азбуката и думи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произнасяне на написани думи: изговаряне на символи и думи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глас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разбиране на написани думи и изречения: разбиране значението на написани думи и писмени текстове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уменията за използване на средства за писане:  молив, тебешир или флумастер, писане на знак или символ върху лист хартия, използване на клавиатура или периферно устройство (мишка)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символи, знаци и азбуката: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звук или морфема в символ или графема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думи и изречения: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писмено представяне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изречени думи или понятия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числа, символи и аритметични знаци: разпознаване и използване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цифрова грамотност като броене и подреждане: концепция за цифрова грамотност с числа и множества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използване на елементарни операции: операции събиране, изваждане, умножение, деление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Изучаване на елементарни целенасочени действия, например научаване как се борави с прибори за хранене, молив или някое просто сечиво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интегрирани набори от действия с цел спазване на правила, извършване на последователни координирани действия – например игра на футбол или боравене със сечива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3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d160-d179 ПРИЛАГАНЕ НА НАУЧЕНИТЕ ЗНАНИЯ</w:t>
            </w:r>
          </w:p>
        </w:tc>
      </w:tr>
      <w:tr w:rsidR="00E553E7" w:rsidRPr="002A036B" w:rsidTr="00F365B2">
        <w:trPr>
          <w:trHeight w:val="44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Фантази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Отдаване на дейността на „</w:t>
            </w:r>
            <w:proofErr w:type="gramStart"/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End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включваща въображаеми хора, места, неща или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Хипотези: разработване на идеи, концепции, които включват използването на абстрактно мислене за формулиране на хипотези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общите умения и стратегии в процеса на четене: разпознаване на думи чрез прилагане на фонетичен анализ и използване на контекстуални подсказки при четене на глас или наум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d1661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Разбиране на писмения език: Разбиране на естеството и значението на писмения език при четене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d1700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 умения и стратегии за писане: използване на думи, които предават подходящото 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граматически правила и норми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използване на стандартен правопис, правилна пунктуация и т.н.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Използване на общи умения и стратегии за създаване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използване на думи и фрази, за предаване на сложни значения и абстрактни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прости умения и стратегии за процеса на смятане: прилагане на концепциите за цифрова грамотност, операции и множества за извършване на изчисления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сложните умения и стратегии на процеса на смятане: използване на математически процедури и методи като алгебра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5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d177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Вземане на решения: избор между няколко възможности, прилагането им в действие и оценка на последствията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1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d2 ОБЩИ ЗАДАЧИ И ИЗИСКВАНИЯ</w:t>
            </w:r>
          </w:p>
        </w:tc>
      </w:tr>
      <w:tr w:rsidR="00E553E7" w:rsidRPr="002A036B" w:rsidTr="00F365B2">
        <w:trPr>
          <w:trHeight w:val="65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СФЕРА НА УЧИЛИЩНА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задача: изпълнение на проста задача с един основен компонент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например четене на книга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сложна задача: изпълнение на сложна задача с множество компоненти,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например писане на домашно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Самостоятелно извършване на една-единствена задача: управление и изпълнение на задачата самостоятелно и без помощта на други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 в група: управление и изпълнение на задачата заедно с другите хора, които участват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проста задача: изпълнение на проста задача с един важен компонент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сложна задача: завършване на сложна задача с различни компоненти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Следване на ежедневни/рутинни действия: под ръководството на други хора извършване на основни ежедневни процедури или задачи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ежедневни/рутинни действия: предприемане на прости или сложни и координирани действия за планиране и управление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Приключване на ежедневни/рутинни действия: извършване на прости или сложни координирани действия с цел изпълнение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собственото време и активност: извършване на дейности или поведение с цел управление на собственото време и енергия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промените в ежедневната рутина: извършване на подходящи преходи в отговор на нови нужди и изисквания или промени в обичайната последователност от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отговорности: управление на задълженията за изпълнение на дадена задача и оценка на това, което се изисква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стреса: преодоляване на напрежението и стреса, свързани с изпълнението на дадена задача, като изчакване на своя ред, говорене пред класа и следене как времето минава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кризи: справяне с повратни моменти в дадена ситуация, като например вземане на решение в правилния момент кога да помоли за помощ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Приемане на новостите: управление на поведението и емоциите чрез подходяща реакция на нови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Отговор на искания: управление на поведението и емоциите в отговор на очаквания или искания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Съотнасяне спрямо хора или ситуации: управление на поведението и емоциите, като </w:t>
            </w:r>
            <w:proofErr w:type="gramStart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  проследяват</w:t>
            </w:r>
            <w:proofErr w:type="gramEnd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хората или при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37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d3 КОМУНИКАЦИЯ/ ОБЩУВАНЕ</w:t>
            </w:r>
          </w:p>
        </w:tc>
      </w:tr>
      <w:tr w:rsidR="00E553E7" w:rsidRPr="002A036B" w:rsidTr="00F365B2">
        <w:trPr>
          <w:trHeight w:val="5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17dp8vu" w:colFirst="0" w:colLast="0"/>
            <w:bookmarkEnd w:id="1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КОМУНИКАЦИОННА ЗОНА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вербални съобщения: разбиране на буквалните и преносните значения на съобщенията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86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невербални съобщения: разбиране на буквалните и преносните значения на съобщенията, предавани чрез жестове, символи и рисунки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писмени съобщения: разбиране на буквалните и преносните значения на съобщенията, предавани чрез писмен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Говорене: създаване на думи, изречения и по-дълги пасажи в словесни съобщения с буквално и преносно значение като посочване на факт или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разказване на история чрез вербален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естове на тялото: предаване на съобщения чрез преднамерени целенасочени движения на тялото като израз на лицето, движения на ръцете и положени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тялото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наци и символи: съобщаване на значение с помощта на знаци и символи и системи за символно обозначение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исунки и снимки: предаване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смисъл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чрез рисуване, оцветяване, щриховане и използване на диаграми, изображения или снимки, като например съставяне на карта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d345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Писане на съобщения: създаване на буквално и преносно значение на съобщения, като например писане на писмо до приятел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Разговор: започване, поддържане и прекратяване на обмен на мисли и идеи, осъществяван чрез устна реч, писмен език, знаци или друга езикова форма, с един човек или с повече хора, познати или непознати, във формална или неофициална среда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6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Дискусия: започване, поддържане и прекратяване на разглеждане на даден въпрос, предоставяне на аргументи за или против, или дебат, осъществен чрез устна реч, писмен език, знаци или друга езикова форма, с един човек или с повече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75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d4 МОБИЛНОСТ</w:t>
            </w:r>
          </w:p>
        </w:tc>
      </w:tr>
      <w:tr w:rsidR="00E553E7" w:rsidRPr="002A036B" w:rsidTr="00F365B2">
        <w:trPr>
          <w:trHeight w:val="43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Промяна на основната позиция на тялото: заемане на дадена позиция на тялото и излизане от нея и придвижване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тялото в едно и също положение: оставане в едно и също положение на тялото, когато това е необходимо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4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ДВИГАТЕЛНА СФЕРА – ПРАКТИКА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Вдигане и носене на предмети: вдигане на предмет или преместване на предмет от едно място на друго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Преместване на предмети с долните крайници: извършване на координирани действия за преместване на предмет с помощта на краката и стъпалата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8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Умело използване на ръката: извършване на координирани действия на боравене с предмети, вдигането им, манипулиране с тях и оставянето им обратно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Ходене: Придвижване по повърхността пеша, крачка по крачка като при разходка, бавен ход, ходене напред, назад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29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Движение: придвижване на цялото тяло от едно място на друго по начини, различни от ходене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1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d5 ЛИЧНА ХИГИЕНА/ САМОСТОЯТЕЛНИ ГРИЖИ </w:t>
            </w: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Нужди на тялото: изразяване на необходимостта от, планиране и извършване на дейности, свързани с елиминиране на органични отпадъци и почистване на тялото след това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Обличане: изпълнение на координирани действия и задачи по последователно обличане/събличане на д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рехи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обуване/събуване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обувки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Хранене: изразяване на необходимостта от приемане на храна и изпълнение на координираните задачи и действия при консумирането й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Пиене: проявяване на необходимостта от пиене и вземане на напитка, поднасянето й до устата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нейното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консумиране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7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Полагане на грижи за собствената безопасност: избягване на рисковете, които могат да доведат до нараняване или физическо увреждане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09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d7 МЕЖДУЛИЧНОСТНИ ВЗАИМОДЕЙСТВИЯ И ВЗАИМООТНОШЕНИЯ</w:t>
            </w:r>
          </w:p>
        </w:tc>
      </w:tr>
      <w:tr w:rsidR="00E553E7" w:rsidRPr="002A036B" w:rsidTr="00F365B2">
        <w:trPr>
          <w:trHeight w:val="37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ОТНОШЕНИЯТА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Уважение и топлота във взаимоотношенията: проява и откликване на грижа, съчувствие, внимание и уважение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Социални сигнали във взаимоотношенията: даване и реагиране по подходящ начин на сигнали и знаци в социалн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взаимодействи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Иницииране на социални взаимодействия: иницииране и реагиране по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социални взаимоотношения: адаптиране на поведението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Физически контакт във взаимоотношенията: използване и реагиране на физически контакт с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други хора по социално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Регулиране на поведението в рамките на взаимоотношенията: регулиране на емоции и импулси, вербална и физическа агресия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Взаимодействие в съответствие със социалните правила: социално приемливо поведение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d8 ОСНОВНИ ОБЛАСТИ ОТ ЖИВОТА</w:t>
            </w:r>
          </w:p>
        </w:tc>
      </w:tr>
      <w:tr w:rsidR="00E553E7" w:rsidRPr="002A036B" w:rsidTr="00F365B2">
        <w:trPr>
          <w:trHeight w:val="44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Самостоятелни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игри: преднамерено и продължително ангажиране в дейности с предмети, играчки,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Споделена съвместна игра: присъединяване към други хора в продължителна ангажираност в дейности с предмети, игри,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 - ФАКТОРИ НА ОКОЛНАТА СРЕДА</w:t>
            </w: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e1 ПРОДУКТИ И ТЕХНОЛОГИИ</w:t>
            </w: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лична употреба в ежедневието, включително тези, които са специално пригодени или проектирани: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вътрешна и външна мобилност и транспорт, включително такива, които са адаптирани или специално направени: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Комуникационни продукти и технологии: приемане и използване на средства, продукти и технологии, използвани от хората при дейностите по изпращане и получаване на информация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Образователни продукти и технологии: приемане и използване на инструменти, продукти, процеси, методи и технологии, използвани за придобиване на знания, умения или способности (компенсаторни инструменти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е2 ЕСТЕСТВЕНА СРЕДА И ПРЕДИЗВИКАНИ ОТ ЧОВЕКА ПРОМЕНИ</w:t>
            </w: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e250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Звук, светлина и климат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e260 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Функциониращи услуги, системи и политики в образованието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e3 ВЗАИМООТНОШЕНИЯ И СОЦИАЛНА ПОДКРЕПА</w:t>
            </w: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Най-близки членове на семейството: качество на връзката с родители, братя и сестри, деца, осиновители и приемни родители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бабите и дядовците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Родители и настойници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Приятели: качество на взаимоотношенията със съученици и приятели извън училище, с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ъседи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 и други педагогически специалисти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 с правомощия и авторитетни позиции: качество на взаимоотношенията с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учители, възпитатели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Лица, които предоставят помощ или съдействие: качество на взаимоотношенията с асистенти за домашни грижи,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асистенти/ad personam, транспортни асистенти и други помощници, които имат ролята на основни обгрижващи лица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Терапевтични и асистенти животни, като съпровождащи кучета или терапевтични коне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e4 НАГЛАСИ</w:t>
            </w: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Лична подкрепа от близки хора: Този код се отнася до подкрепата, която семействата и близки хора предоставят на децата със специални потребности в училище.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Индивидуално предоставени услуги, системи и политики: Този код описва услугите и подкрепата, които се предоставят на индивидуално ниво</w:t>
            </w:r>
          </w:p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 обществото и институциите.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здравните специалисти: Общо и конкретно мнение и вярвания на здравните специалисти,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другите специалисти: Общо и конкретно мнение и вярвания на специалистите, работещи с детето,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Обществени норми, стандарти и законодателство: Този код включва обществените възгледи и стандарти, които влияят на образователните възможности и условия за деца със специални потребности.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е5 УСЛУГИ, СИСТЕМИ И ПОЛИТИКИ</w:t>
            </w: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Услуги, свързани с отдих и развлечение,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ЛИЧНОСТНИ ФАКТОРИ</w:t>
            </w: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Самооценка: съвкупност от оценъчни преценки за себе си и своите способности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Вътрешен стил на приписване: причината за положителен или отрицателен резултат се приписва на вътрешни фактори (усилие, внимание, умения и др.)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Външен стил на приписване: причината за положителен или отрицателен резултат се дължи на външни фактори (учители, късмет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Вътрешна мотивация: ангажираност, за да се получи удовлетворение от чувството, че сте компетентни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Външна мотивация: ангажираност за получаване на признателност, похвала, високи оценки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Любопитство: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психическа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нагласа на отказ от пасивност и желание за участие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1480" w:rsidRDefault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553E7" w:rsidRDefault="00E553E7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 4.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F51480" w:rsidRPr="002A036B" w:rsidRDefault="00F51480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 (Допълнителна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80" w:rsidRDefault="00F514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 5. ПЕДАГОГИЧЕСКИ, ПСИХОЛОГИЧЕСКИ И ЛОГОПЕДИЧЕН СТАТУС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E553E7" w:rsidRPr="002A036B" w:rsidTr="00F365B2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 и възприятие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на езика и граматични правила, значение на думите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Имитира звукове и фрази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Погрешна употреба на окончания, напр. граматически не съгласувана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Социална комуникация. Умения 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ресурсен учител или друг учител)</w:t>
            </w:r>
          </w:p>
          <w:p w:rsidR="00E553E7" w:rsidRPr="002A036B" w:rsidRDefault="00E553E7" w:rsidP="00F365B2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Използва неподходяща сила на гласа, интонацията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13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Междуличностни взаимоотношения и взаимодействия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1122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85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Използване на слухова памет 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 за мислене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Образователни резултати </w:t>
            </w:r>
          </w:p>
          <w:p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класен </w:t>
            </w:r>
            <w:proofErr w:type="gramStart"/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ръководител,или</w:t>
            </w:r>
            <w:proofErr w:type="gramEnd"/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 6.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специалиста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7. ИЗПОЛЗВАНЕ НА СОЦИАЛНИ УСЛУГИ В ОБЩНОСТТА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социалната услуга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Препоръки за работа </w:t>
            </w:r>
          </w:p>
        </w:tc>
      </w:tr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(Препоръки от членовете на ЕПЛР за вида подкрепа за личностно развитие)</w:t>
      </w:r>
    </w:p>
    <w:p w:rsidR="00E553E7" w:rsidRPr="00F51480" w:rsidRDefault="00E553E7" w:rsidP="00F51480">
      <w:pPr>
        <w:pStyle w:val="ListParagraph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краткосрочна допълнителна подкрепа</w:t>
      </w:r>
    </w:p>
    <w:p w:rsidR="00E553E7" w:rsidRPr="00F51480" w:rsidRDefault="00E553E7" w:rsidP="00F51480">
      <w:pPr>
        <w:pStyle w:val="ListParagraph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дългосрочна допълнителна подкрепа</w:t>
      </w:r>
    </w:p>
    <w:p w:rsidR="00E553E7" w:rsidRPr="00F51480" w:rsidRDefault="00E553E7" w:rsidP="00F51480">
      <w:pPr>
        <w:pStyle w:val="ListParagraph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обща подкрепа за личностно развитие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 за вида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2A036B" w:rsidTr="00F365B2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Pr="002A036B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480" w:rsidRDefault="00F514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Подписи: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 и длъжности: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:rsidR="00F51480" w:rsidRPr="002A036B" w:rsidRDefault="00F51480" w:rsidP="00F514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……………………………………………………………………</w:t>
      </w:r>
      <w:proofErr w:type="gram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E553E7" w:rsidRPr="002A036B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553E7" w:rsidRPr="002A036B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sectPr w:rsidR="00E553E7" w:rsidRPr="002A036B" w:rsidSect="00E505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799" w:h="17272"/>
      <w:pgMar w:top="1418" w:right="885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511" w:rsidRDefault="006C4511">
      <w:pPr>
        <w:spacing w:after="0" w:line="240" w:lineRule="auto"/>
      </w:pPr>
      <w:r>
        <w:separator/>
      </w:r>
    </w:p>
  </w:endnote>
  <w:endnote w:type="continuationSeparator" w:id="0">
    <w:p w:rsidR="006C4511" w:rsidRDefault="006C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28" w:rsidRDefault="00E50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5B2" w:rsidRDefault="00F365B2">
    <w:pPr>
      <w:jc w:val="right"/>
    </w:pPr>
    <w:r>
      <w:fldChar w:fldCharType="begin"/>
    </w:r>
    <w:r>
      <w:instrText>PAGE</w:instrText>
    </w:r>
    <w:r>
      <w:fldChar w:fldCharType="separate"/>
    </w:r>
    <w:r w:rsidR="00E50528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28" w:rsidRDefault="00E50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511" w:rsidRDefault="006C4511">
      <w:pPr>
        <w:spacing w:after="0" w:line="240" w:lineRule="auto"/>
      </w:pPr>
      <w:r>
        <w:separator/>
      </w:r>
    </w:p>
  </w:footnote>
  <w:footnote w:type="continuationSeparator" w:id="0">
    <w:p w:rsidR="006C4511" w:rsidRDefault="006C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28" w:rsidRDefault="00E50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469" w:rsidRPr="00E50528" w:rsidRDefault="00455469" w:rsidP="00E50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28" w:rsidRPr="00455469" w:rsidRDefault="00E50528" w:rsidP="00E50528">
    <w:pPr>
      <w:ind w:firstLine="1560"/>
      <w:jc w:val="right"/>
      <w:rPr>
        <w:i/>
      </w:rPr>
    </w:pPr>
    <w:r w:rsidRPr="00455469">
      <w:rPr>
        <w:rFonts w:ascii="Times New Roman" w:eastAsia="Times New Roman" w:hAnsi="Times New Roman" w:cs="Times New Roman"/>
        <w:b/>
        <w:i/>
        <w:sz w:val="24"/>
        <w:szCs w:val="24"/>
      </w:rPr>
      <w:t xml:space="preserve">Приложение 2. </w:t>
    </w:r>
  </w:p>
  <w:p w:rsidR="00E50528" w:rsidRDefault="00E50528" w:rsidP="00E50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31686"/>
    <w:multiLevelType w:val="hybridMultilevel"/>
    <w:tmpl w:val="A9D02C7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4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2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2AA6523"/>
    <w:multiLevelType w:val="hybridMultilevel"/>
    <w:tmpl w:val="753C10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3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30"/>
  </w:num>
  <w:num w:numId="3">
    <w:abstractNumId w:val="17"/>
  </w:num>
  <w:num w:numId="4">
    <w:abstractNumId w:val="35"/>
  </w:num>
  <w:num w:numId="5">
    <w:abstractNumId w:val="33"/>
  </w:num>
  <w:num w:numId="6">
    <w:abstractNumId w:val="8"/>
  </w:num>
  <w:num w:numId="7">
    <w:abstractNumId w:val="41"/>
  </w:num>
  <w:num w:numId="8">
    <w:abstractNumId w:val="43"/>
  </w:num>
  <w:num w:numId="9">
    <w:abstractNumId w:val="26"/>
  </w:num>
  <w:num w:numId="10">
    <w:abstractNumId w:val="15"/>
  </w:num>
  <w:num w:numId="11">
    <w:abstractNumId w:val="28"/>
  </w:num>
  <w:num w:numId="12">
    <w:abstractNumId w:val="31"/>
  </w:num>
  <w:num w:numId="13">
    <w:abstractNumId w:val="3"/>
  </w:num>
  <w:num w:numId="14">
    <w:abstractNumId w:val="18"/>
  </w:num>
  <w:num w:numId="15">
    <w:abstractNumId w:val="7"/>
  </w:num>
  <w:num w:numId="16">
    <w:abstractNumId w:val="12"/>
  </w:num>
  <w:num w:numId="17">
    <w:abstractNumId w:val="19"/>
  </w:num>
  <w:num w:numId="18">
    <w:abstractNumId w:val="27"/>
  </w:num>
  <w:num w:numId="19">
    <w:abstractNumId w:val="40"/>
  </w:num>
  <w:num w:numId="20">
    <w:abstractNumId w:val="4"/>
  </w:num>
  <w:num w:numId="21">
    <w:abstractNumId w:val="42"/>
  </w:num>
  <w:num w:numId="22">
    <w:abstractNumId w:val="45"/>
  </w:num>
  <w:num w:numId="23">
    <w:abstractNumId w:val="6"/>
  </w:num>
  <w:num w:numId="24">
    <w:abstractNumId w:val="25"/>
  </w:num>
  <w:num w:numId="25">
    <w:abstractNumId w:val="24"/>
  </w:num>
  <w:num w:numId="26">
    <w:abstractNumId w:val="37"/>
  </w:num>
  <w:num w:numId="27">
    <w:abstractNumId w:val="38"/>
  </w:num>
  <w:num w:numId="28">
    <w:abstractNumId w:val="10"/>
  </w:num>
  <w:num w:numId="29">
    <w:abstractNumId w:val="44"/>
  </w:num>
  <w:num w:numId="30">
    <w:abstractNumId w:val="14"/>
  </w:num>
  <w:num w:numId="31">
    <w:abstractNumId w:val="29"/>
  </w:num>
  <w:num w:numId="32">
    <w:abstractNumId w:val="23"/>
  </w:num>
  <w:num w:numId="33">
    <w:abstractNumId w:val="2"/>
  </w:num>
  <w:num w:numId="34">
    <w:abstractNumId w:val="9"/>
  </w:num>
  <w:num w:numId="35">
    <w:abstractNumId w:val="34"/>
  </w:num>
  <w:num w:numId="36">
    <w:abstractNumId w:val="5"/>
  </w:num>
  <w:num w:numId="37">
    <w:abstractNumId w:val="11"/>
  </w:num>
  <w:num w:numId="38">
    <w:abstractNumId w:val="36"/>
  </w:num>
  <w:num w:numId="39">
    <w:abstractNumId w:val="22"/>
  </w:num>
  <w:num w:numId="40">
    <w:abstractNumId w:val="21"/>
  </w:num>
  <w:num w:numId="41">
    <w:abstractNumId w:val="20"/>
  </w:num>
  <w:num w:numId="42">
    <w:abstractNumId w:val="13"/>
  </w:num>
  <w:num w:numId="43">
    <w:abstractNumId w:val="0"/>
  </w:num>
  <w:num w:numId="44">
    <w:abstractNumId w:val="39"/>
  </w:num>
  <w:num w:numId="45">
    <w:abstractNumId w:val="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3E7"/>
    <w:rsid w:val="000F1A98"/>
    <w:rsid w:val="00127297"/>
    <w:rsid w:val="00197D5B"/>
    <w:rsid w:val="002118B3"/>
    <w:rsid w:val="002A036B"/>
    <w:rsid w:val="002A3954"/>
    <w:rsid w:val="00322A4B"/>
    <w:rsid w:val="00455469"/>
    <w:rsid w:val="004C3843"/>
    <w:rsid w:val="006C4511"/>
    <w:rsid w:val="008572CF"/>
    <w:rsid w:val="009E1AA7"/>
    <w:rsid w:val="009E4C01"/>
    <w:rsid w:val="00AC40FA"/>
    <w:rsid w:val="00C376E7"/>
    <w:rsid w:val="00E03AB2"/>
    <w:rsid w:val="00E500B8"/>
    <w:rsid w:val="00E50528"/>
    <w:rsid w:val="00E553E7"/>
    <w:rsid w:val="00E56BA4"/>
    <w:rsid w:val="00F365B2"/>
    <w:rsid w:val="00F51480"/>
    <w:rsid w:val="00FB761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FC364"/>
  <w15:docId w15:val="{19F885B4-6FB1-4D6A-99E4-5A65F80F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C3843"/>
    <w:rPr>
      <w:b/>
      <w:bCs/>
    </w:rPr>
  </w:style>
  <w:style w:type="character" w:styleId="Emphasis">
    <w:name w:val="Emphasis"/>
    <w:basedOn w:val="DefaultParagraphFont"/>
    <w:uiPriority w:val="20"/>
    <w:qFormat/>
    <w:rsid w:val="004C3843"/>
    <w:rPr>
      <w:i/>
      <w:iCs/>
    </w:rPr>
  </w:style>
  <w:style w:type="paragraph" w:styleId="ListParagraph">
    <w:name w:val="List Paragraph"/>
    <w:basedOn w:val="Normal"/>
    <w:uiPriority w:val="34"/>
    <w:qFormat/>
    <w:rsid w:val="004C384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NoSpacing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5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DefaultParagraphFont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DefaultParagraphFont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DefaultParagraphFont"/>
    <w:rsid w:val="00E553E7"/>
  </w:style>
  <w:style w:type="paragraph" w:styleId="NormalWeb">
    <w:name w:val="Normal (Web)"/>
    <w:basedOn w:val="Normal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DefaultParagraphFont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">
    <w:name w:val="a"/>
    <w:basedOn w:val="DefaultParagraphFont"/>
    <w:rsid w:val="00E553E7"/>
  </w:style>
  <w:style w:type="character" w:customStyle="1" w:styleId="mw-headline">
    <w:name w:val="mw-headline"/>
    <w:basedOn w:val="DefaultParagraphFont"/>
    <w:rsid w:val="00E553E7"/>
  </w:style>
  <w:style w:type="character" w:customStyle="1" w:styleId="apple-converted-space">
    <w:name w:val="apple-converted-space"/>
    <w:basedOn w:val="DefaultParagraphFont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E553E7"/>
    <w:rPr>
      <w:rFonts w:ascii="Calibri" w:eastAsia="Calibri" w:hAnsi="Calibri" w:cs="Calibri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0">
    <w:name w:val="Бележка под линия_"/>
    <w:basedOn w:val="DefaultParagraphFont"/>
    <w:link w:val="a1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2">
    <w:name w:val="Основен текст_"/>
    <w:basedOn w:val="DefaultParagraphFont"/>
    <w:link w:val="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1">
    <w:name w:val="Бележка под линия"/>
    <w:basedOn w:val="Normal"/>
    <w:link w:val="a0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">
    <w:name w:val="Основен текст1"/>
    <w:basedOn w:val="Normal"/>
    <w:link w:val="a2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3">
    <w:name w:val="Други_"/>
    <w:basedOn w:val="DefaultParagraphFont"/>
    <w:link w:val="a4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">
    <w:name w:val="Заглавие #3_"/>
    <w:basedOn w:val="DefaultParagraphFont"/>
    <w:link w:val="3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5">
    <w:name w:val="Заглавие на таблица_"/>
    <w:basedOn w:val="DefaultParagraphFont"/>
    <w:link w:val="a6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4">
    <w:name w:val="Други"/>
    <w:basedOn w:val="Normal"/>
    <w:link w:val="a3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0">
    <w:name w:val="Заглавие #3"/>
    <w:basedOn w:val="Normal"/>
    <w:link w:val="3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6">
    <w:name w:val="Заглавие на таблица"/>
    <w:basedOn w:val="Normal"/>
    <w:link w:val="a5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">
    <w:name w:val="Основен текст (4)_"/>
    <w:basedOn w:val="DefaultParagraphFont"/>
    <w:link w:val="40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7">
    <w:name w:val="Заглавие на изображение_"/>
    <w:basedOn w:val="DefaultParagraphFont"/>
    <w:link w:val="a8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0">
    <w:name w:val="Основен текст (4)"/>
    <w:basedOn w:val="Normal"/>
    <w:link w:val="4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8">
    <w:name w:val="Заглавие на изображение"/>
    <w:basedOn w:val="Normal"/>
    <w:link w:val="a7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">
    <w:name w:val="Заглавие #2_"/>
    <w:basedOn w:val="DefaultParagraphFont"/>
    <w:link w:val="2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0">
    <w:name w:val="Заглавие #2"/>
    <w:basedOn w:val="Normal"/>
    <w:link w:val="2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1">
    <w:name w:val="Основен текст (2)_"/>
    <w:basedOn w:val="DefaultParagraphFont"/>
    <w:link w:val="22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">
    <w:name w:val="Основен текст (5)_"/>
    <w:basedOn w:val="DefaultParagraphFont"/>
    <w:link w:val="5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DefaultParagraphFont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Основен текст (2)"/>
    <w:basedOn w:val="Normal"/>
    <w:link w:val="21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0">
    <w:name w:val="Основен текст (5)"/>
    <w:basedOn w:val="Normal"/>
    <w:link w:val="5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Normal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1">
    <w:name w:val="Заглавие #4_"/>
    <w:basedOn w:val="DefaultParagraphFont"/>
    <w:link w:val="42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лавие #4"/>
    <w:basedOn w:val="Normal"/>
    <w:link w:val="41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Subtitle">
    <w:name w:val="Subtitle"/>
    <w:basedOn w:val="Normal"/>
    <w:next w:val="Normal"/>
    <w:link w:val="SubtitleChar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">
    <w:name w:val="4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">
    <w:name w:val="3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DefaultParagraphFont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">
    <w:name w:val="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0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E553E7"/>
  </w:style>
  <w:style w:type="paragraph" w:styleId="Revision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16C7-B2A1-4829-9D48-2971D1A1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25</Pages>
  <Words>5304</Words>
  <Characters>30236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2023-06-19T14:11:00Z</dcterms:created>
  <dcterms:modified xsi:type="dcterms:W3CDTF">2023-09-08T10:12:00Z</dcterms:modified>
</cp:coreProperties>
</file>